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192"/>
          <w:tab w:val="center" w:pos="4154"/>
        </w:tabs>
        <w:spacing w:line="800" w:lineRule="exact"/>
        <w:jc w:val="center"/>
        <w:outlineLvl w:val="2"/>
        <w:rPr>
          <w:rFonts w:hint="eastAsia" w:hAnsi="宋体" w:eastAsiaTheme="minorEastAsia"/>
          <w:b/>
          <w:bCs/>
          <w:color w:val="000000"/>
          <w:sz w:val="32"/>
          <w:szCs w:val="30"/>
          <w:lang w:eastAsia="zh-CN"/>
        </w:rPr>
      </w:pPr>
      <w:r>
        <w:rPr>
          <w:rFonts w:hint="eastAsia" w:hAnsi="宋体"/>
          <w:b/>
          <w:bCs/>
          <w:color w:val="000000"/>
          <w:sz w:val="32"/>
          <w:szCs w:val="30"/>
          <w:lang w:eastAsia="zh-CN"/>
        </w:rPr>
        <w:t>江西省震宇再生资源有限公司</w:t>
      </w:r>
    </w:p>
    <w:p>
      <w:pPr>
        <w:tabs>
          <w:tab w:val="left" w:pos="2192"/>
          <w:tab w:val="center" w:pos="4154"/>
        </w:tabs>
        <w:spacing w:line="800" w:lineRule="exact"/>
        <w:jc w:val="center"/>
        <w:outlineLvl w:val="2"/>
        <w:rPr>
          <w:rFonts w:hAnsi="宋体"/>
          <w:b/>
          <w:bCs/>
          <w:color w:val="000000"/>
          <w:sz w:val="32"/>
          <w:szCs w:val="30"/>
        </w:rPr>
      </w:pPr>
      <w:r>
        <w:rPr>
          <w:rFonts w:hint="eastAsia" w:hAnsi="宋体"/>
          <w:b/>
          <w:bCs/>
          <w:color w:val="000000"/>
          <w:sz w:val="32"/>
          <w:szCs w:val="30"/>
        </w:rPr>
        <w:t>安全生产标准化评审现场不符合项整改情况报告</w:t>
      </w:r>
    </w:p>
    <w:p>
      <w:pPr>
        <w:rPr>
          <w:rFonts w:ascii="宋体" w:hAnsi="宋体" w:eastAsia="宋体" w:cs="宋体"/>
          <w:sz w:val="28"/>
          <w:szCs w:val="36"/>
        </w:rPr>
      </w:pPr>
      <w:r>
        <w:rPr>
          <w:rFonts w:hint="eastAsia" w:ascii="宋体" w:hAnsi="宋体" w:eastAsia="宋体" w:cs="宋体"/>
          <w:sz w:val="28"/>
          <w:szCs w:val="36"/>
        </w:rPr>
        <w:t>江西饶安工程咨询有限公司：</w:t>
      </w:r>
    </w:p>
    <w:p>
      <w:pPr>
        <w:pStyle w:val="8"/>
        <w:ind w:firstLine="560"/>
        <w:rPr>
          <w:rFonts w:hAnsi="宋体"/>
          <w:color w:val="auto"/>
          <w:sz w:val="28"/>
          <w:szCs w:val="36"/>
        </w:rPr>
      </w:pPr>
      <w:r>
        <w:rPr>
          <w:rFonts w:hint="eastAsia" w:hAnsi="宋体"/>
          <w:color w:val="auto"/>
          <w:sz w:val="28"/>
          <w:szCs w:val="36"/>
        </w:rPr>
        <w:t>2021年</w:t>
      </w:r>
      <w:r>
        <w:rPr>
          <w:rFonts w:hint="default" w:hAnsi="宋体"/>
          <w:color w:val="auto"/>
          <w:sz w:val="28"/>
          <w:szCs w:val="36"/>
          <w:lang w:val="en-US"/>
        </w:rPr>
        <w:t>7</w:t>
      </w:r>
      <w:r>
        <w:rPr>
          <w:rFonts w:hint="eastAsia" w:hAnsi="宋体"/>
          <w:color w:val="auto"/>
          <w:sz w:val="28"/>
          <w:szCs w:val="36"/>
        </w:rPr>
        <w:t>月2</w:t>
      </w:r>
      <w:r>
        <w:rPr>
          <w:rFonts w:hint="default" w:hAnsi="宋体"/>
          <w:color w:val="auto"/>
          <w:sz w:val="28"/>
          <w:szCs w:val="36"/>
          <w:lang w:val="en-US"/>
        </w:rPr>
        <w:t>1</w:t>
      </w:r>
      <w:r>
        <w:rPr>
          <w:rFonts w:hint="eastAsia" w:hAnsi="宋体"/>
          <w:color w:val="auto"/>
          <w:sz w:val="28"/>
          <w:szCs w:val="36"/>
        </w:rPr>
        <w:t>-</w:t>
      </w:r>
      <w:r>
        <w:rPr>
          <w:rFonts w:hint="default" w:hAnsi="宋体"/>
          <w:color w:val="auto"/>
          <w:sz w:val="28"/>
          <w:szCs w:val="36"/>
          <w:lang w:val="en-US"/>
        </w:rPr>
        <w:t>22</w:t>
      </w:r>
      <w:r>
        <w:rPr>
          <w:rFonts w:hint="eastAsia" w:hAnsi="宋体"/>
          <w:color w:val="auto"/>
          <w:sz w:val="28"/>
          <w:szCs w:val="36"/>
        </w:rPr>
        <w:t>日，江西饶安工程咨询有限公司评审组对我公司</w:t>
      </w:r>
      <w:r>
        <w:rPr>
          <w:rFonts w:hint="eastAsia" w:hAnsi="宋体"/>
          <w:color w:val="auto"/>
          <w:sz w:val="28"/>
          <w:szCs w:val="36"/>
          <w:lang w:eastAsia="zh-CN"/>
        </w:rPr>
        <w:t>江西省震宇再生资源有限公司</w:t>
      </w:r>
      <w:r>
        <w:rPr>
          <w:rFonts w:hint="eastAsia" w:hAnsi="宋体"/>
          <w:color w:val="auto"/>
          <w:sz w:val="28"/>
          <w:szCs w:val="36"/>
        </w:rPr>
        <w:t>的安全生产标准化体系运行与体系文件、现场情况进行了评审，针对体系运行与体系文件提出了</w:t>
      </w:r>
      <w:r>
        <w:rPr>
          <w:rFonts w:hAnsi="宋体"/>
          <w:color w:val="auto"/>
          <w:sz w:val="28"/>
          <w:szCs w:val="36"/>
        </w:rPr>
        <w:t>98</w:t>
      </w:r>
      <w:r>
        <w:rPr>
          <w:rFonts w:hint="eastAsia" w:hAnsi="宋体"/>
          <w:color w:val="auto"/>
          <w:sz w:val="28"/>
          <w:szCs w:val="36"/>
        </w:rPr>
        <w:t>条整改建议，对安全生产现场提出了</w:t>
      </w:r>
      <w:r>
        <w:rPr>
          <w:rFonts w:hint="default" w:hAnsi="宋体"/>
          <w:color w:val="auto"/>
          <w:sz w:val="28"/>
          <w:szCs w:val="36"/>
          <w:lang w:val="en-US"/>
        </w:rPr>
        <w:t>13</w:t>
      </w:r>
      <w:r>
        <w:rPr>
          <w:rFonts w:hint="eastAsia" w:hAnsi="宋体"/>
          <w:color w:val="auto"/>
          <w:sz w:val="28"/>
          <w:szCs w:val="36"/>
        </w:rPr>
        <w:t>条整改建议，责令我公司立即进行整改。</w:t>
      </w:r>
      <w:r>
        <w:rPr>
          <w:rFonts w:hint="default" w:hAnsi="宋体"/>
          <w:color w:val="auto"/>
          <w:sz w:val="28"/>
          <w:szCs w:val="36"/>
          <w:lang w:val="en-US"/>
        </w:rPr>
        <w:t>7</w:t>
      </w:r>
      <w:r>
        <w:rPr>
          <w:rFonts w:hint="eastAsia" w:hAnsi="宋体"/>
          <w:color w:val="auto"/>
          <w:sz w:val="28"/>
          <w:szCs w:val="36"/>
        </w:rPr>
        <w:t>月</w:t>
      </w:r>
      <w:r>
        <w:rPr>
          <w:rFonts w:hint="default" w:hAnsi="宋体"/>
          <w:color w:val="auto"/>
          <w:sz w:val="28"/>
          <w:szCs w:val="36"/>
          <w:lang w:val="en-US"/>
        </w:rPr>
        <w:t>30</w:t>
      </w:r>
      <w:bookmarkStart w:id="0" w:name="_GoBack"/>
      <w:bookmarkEnd w:id="0"/>
      <w:r>
        <w:rPr>
          <w:rFonts w:hint="eastAsia" w:hAnsi="宋体"/>
          <w:color w:val="auto"/>
          <w:sz w:val="28"/>
          <w:szCs w:val="36"/>
        </w:rPr>
        <w:t>日公司主要负责人立即组织公司中层以上管理干部召开了专项整改会议，成立了隐患整改领导小组，按照要求，制定了整改方案和措施，安排了资金，确认了责任人和整改期限。针对上述问题，我公司均已整改到位，现就我公司对评审现场存在问题的整改情况作以下汇报：</w:t>
      </w:r>
    </w:p>
    <w:p>
      <w:pPr>
        <w:widowControl/>
        <w:jc w:val="left"/>
        <w:rPr>
          <w:rFonts w:ascii="宋体" w:hAnsi="宋体" w:eastAsia="宋体" w:cs="宋体"/>
          <w:kern w:val="0"/>
          <w:sz w:val="28"/>
          <w:szCs w:val="36"/>
        </w:rPr>
      </w:pPr>
      <w:r>
        <w:rPr>
          <w:rFonts w:ascii="宋体" w:hAnsi="宋体" w:eastAsia="宋体" w:cs="宋体"/>
          <w:kern w:val="0"/>
          <w:sz w:val="28"/>
          <w:szCs w:val="36"/>
        </w:rPr>
        <w:br w:type="page"/>
      </w:r>
    </w:p>
    <w:p>
      <w:pPr>
        <w:rPr>
          <w:rFonts w:hint="eastAsia" w:ascii="宋体" w:hAnsi="宋体" w:eastAsia="宋体"/>
          <w:sz w:val="28"/>
          <w:szCs w:val="28"/>
          <w:lang w:val="en-US" w:eastAsia="zh-CN"/>
        </w:rPr>
      </w:pPr>
      <w:r>
        <w:rPr>
          <w:rFonts w:hint="eastAsia" w:ascii="宋体" w:hAnsi="宋体" w:eastAsia="宋体"/>
          <w:sz w:val="28"/>
          <w:szCs w:val="28"/>
          <w:lang w:val="en-US" w:eastAsia="zh-CN"/>
        </w:rPr>
        <w:t>问题一：部分皮带轮无防护罩</w:t>
      </w:r>
    </w:p>
    <w:p>
      <w:pPr>
        <w:rPr>
          <w:rFonts w:hint="eastAsia" w:ascii="宋体" w:hAnsi="宋体" w:eastAsia="宋体"/>
          <w:sz w:val="28"/>
          <w:szCs w:val="28"/>
          <w:lang w:val="en-US" w:eastAsia="zh-CN"/>
        </w:rPr>
      </w:pPr>
      <w:r>
        <w:rPr>
          <w:rFonts w:hint="eastAsia" w:ascii="宋体" w:hAnsi="宋体" w:eastAsia="宋体"/>
          <w:sz w:val="28"/>
          <w:szCs w:val="28"/>
          <w:lang w:val="en-US" w:eastAsia="zh-CN"/>
        </w:rPr>
        <w:t>整改前：</w:t>
      </w:r>
    </w:p>
    <w:p>
      <w:r>
        <w:drawing>
          <wp:inline distT="0" distB="0" distL="114300" distR="114300">
            <wp:extent cx="5234940" cy="7545070"/>
            <wp:effectExtent l="0" t="0" r="3810" b="17780"/>
            <wp:docPr id="7" name="图片 6" descr="微信图片_2021072113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微信图片_20210721133720"/>
                    <pic:cNvPicPr>
                      <a:picLocks noChangeAspect="1"/>
                    </pic:cNvPicPr>
                  </pic:nvPicPr>
                  <pic:blipFill>
                    <a:blip r:embed="rId4"/>
                    <a:stretch>
                      <a:fillRect/>
                    </a:stretch>
                  </pic:blipFill>
                  <pic:spPr>
                    <a:xfrm>
                      <a:off x="0" y="0"/>
                      <a:ext cx="5234940" cy="7545070"/>
                    </a:xfrm>
                    <a:prstGeom prst="rect">
                      <a:avLst/>
                    </a:prstGeom>
                  </pic:spPr>
                </pic:pic>
              </a:graphicData>
            </a:graphic>
          </wp:inline>
        </w:drawing>
      </w:r>
    </w:p>
    <w:p>
      <w:r>
        <w:br w:type="page"/>
      </w:r>
    </w:p>
    <w:p/>
    <w:p>
      <w:pPr>
        <w:rPr>
          <w:rFonts w:hint="eastAsia" w:ascii="宋体" w:hAnsi="宋体" w:eastAsia="宋体"/>
          <w:sz w:val="28"/>
          <w:szCs w:val="28"/>
          <w:lang w:val="en-US" w:eastAsia="zh-CN"/>
        </w:rPr>
      </w:pPr>
      <w:r>
        <w:rPr>
          <w:rFonts w:hint="eastAsia" w:ascii="宋体" w:hAnsi="宋体" w:eastAsia="宋体"/>
          <w:sz w:val="28"/>
          <w:szCs w:val="28"/>
          <w:lang w:val="en-US" w:eastAsia="zh-CN"/>
        </w:rPr>
        <w:t>整改后：</w:t>
      </w:r>
    </w:p>
    <w:p>
      <w:r>
        <w:drawing>
          <wp:inline distT="0" distB="0" distL="114300" distR="114300">
            <wp:extent cx="5925185" cy="7637145"/>
            <wp:effectExtent l="0" t="0" r="18415" b="1905"/>
            <wp:docPr id="4" name="图片 1" descr="7ec4a2f9ea798ff26406c84cfc02f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7ec4a2f9ea798ff26406c84cfc02f12"/>
                    <pic:cNvPicPr>
                      <a:picLocks noChangeAspect="1"/>
                    </pic:cNvPicPr>
                  </pic:nvPicPr>
                  <pic:blipFill>
                    <a:blip r:embed="rId5"/>
                    <a:stretch>
                      <a:fillRect/>
                    </a:stretch>
                  </pic:blipFill>
                  <pic:spPr>
                    <a:xfrm>
                      <a:off x="0" y="0"/>
                      <a:ext cx="5925185" cy="7637145"/>
                    </a:xfrm>
                    <a:prstGeom prst="rect">
                      <a:avLst/>
                    </a:prstGeom>
                    <a:noFill/>
                    <a:ln>
                      <a:noFill/>
                    </a:ln>
                  </pic:spPr>
                </pic:pic>
              </a:graphicData>
            </a:graphic>
          </wp:inline>
        </w:drawing>
      </w:r>
    </w:p>
    <w:p>
      <w:r>
        <w:br w:type="page"/>
      </w:r>
    </w:p>
    <w:p>
      <w:pPr>
        <w:rPr>
          <w:rFonts w:hint="eastAsia" w:ascii="宋体" w:hAnsi="宋体" w:eastAsia="宋体"/>
          <w:sz w:val="28"/>
          <w:szCs w:val="28"/>
          <w:lang w:val="en-US" w:eastAsia="zh-CN"/>
        </w:rPr>
      </w:pPr>
      <w:r>
        <w:rPr>
          <w:rFonts w:hint="eastAsia" w:ascii="宋体" w:hAnsi="宋体" w:eastAsia="宋体"/>
          <w:sz w:val="28"/>
          <w:szCs w:val="28"/>
          <w:lang w:val="en-US" w:eastAsia="zh-CN"/>
        </w:rPr>
        <w:t>问题二：部分防护栏不符合规范</w:t>
      </w:r>
    </w:p>
    <w:p>
      <w:pPr>
        <w:rPr>
          <w:rFonts w:hint="eastAsia" w:ascii="宋体" w:hAnsi="宋体" w:eastAsia="宋体"/>
          <w:sz w:val="28"/>
          <w:szCs w:val="28"/>
          <w:lang w:val="en-US" w:eastAsia="zh-CN"/>
        </w:rPr>
      </w:pPr>
      <w:r>
        <w:rPr>
          <w:rFonts w:hint="eastAsia" w:ascii="宋体" w:hAnsi="宋体" w:eastAsia="宋体"/>
          <w:sz w:val="28"/>
          <w:szCs w:val="28"/>
          <w:lang w:val="en-US" w:eastAsia="zh-CN"/>
        </w:rPr>
        <w:t>整改前：</w:t>
      </w:r>
    </w:p>
    <w:p>
      <w:r>
        <w:drawing>
          <wp:inline distT="0" distB="0" distL="114300" distR="114300">
            <wp:extent cx="5227320" cy="7749540"/>
            <wp:effectExtent l="0" t="0" r="11430" b="3810"/>
            <wp:docPr id="3" name="图片 2" descr="微信图片_2021072113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微信图片_20210721132707"/>
                    <pic:cNvPicPr>
                      <a:picLocks noChangeAspect="1"/>
                    </pic:cNvPicPr>
                  </pic:nvPicPr>
                  <pic:blipFill>
                    <a:blip r:embed="rId6"/>
                    <a:stretch>
                      <a:fillRect/>
                    </a:stretch>
                  </pic:blipFill>
                  <pic:spPr>
                    <a:xfrm>
                      <a:off x="0" y="0"/>
                      <a:ext cx="5227320" cy="7749540"/>
                    </a:xfrm>
                    <a:prstGeom prst="rect">
                      <a:avLst/>
                    </a:prstGeom>
                  </pic:spPr>
                </pic:pic>
              </a:graphicData>
            </a:graphic>
          </wp:inline>
        </w:drawing>
      </w:r>
    </w:p>
    <w:p>
      <w:r>
        <w:br w:type="page"/>
      </w:r>
    </w:p>
    <w:p>
      <w:pPr>
        <w:rPr>
          <w:rFonts w:hint="eastAsia" w:ascii="宋体" w:hAnsi="宋体" w:eastAsia="宋体"/>
          <w:sz w:val="28"/>
          <w:szCs w:val="28"/>
          <w:lang w:val="en-US" w:eastAsia="zh-CN"/>
        </w:rPr>
      </w:pPr>
      <w:r>
        <w:rPr>
          <w:rFonts w:hint="eastAsia" w:ascii="宋体" w:hAnsi="宋体" w:eastAsia="宋体"/>
          <w:sz w:val="28"/>
          <w:szCs w:val="28"/>
          <w:lang w:val="en-US" w:eastAsia="zh-CN"/>
        </w:rPr>
        <w:t>整改后：</w:t>
      </w:r>
    </w:p>
    <w:p>
      <w:r>
        <w:drawing>
          <wp:inline distT="0" distB="0" distL="114300" distR="114300">
            <wp:extent cx="5380990" cy="7334885"/>
            <wp:effectExtent l="0" t="0" r="10160" b="18415"/>
            <wp:docPr id="5" name="图片 2" descr="a82453784bf1081c63cbb14e4fb2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a82453784bf1081c63cbb14e4fb285f"/>
                    <pic:cNvPicPr>
                      <a:picLocks noChangeAspect="1"/>
                    </pic:cNvPicPr>
                  </pic:nvPicPr>
                  <pic:blipFill>
                    <a:blip r:embed="rId7"/>
                    <a:srcRect t="26782"/>
                    <a:stretch>
                      <a:fillRect/>
                    </a:stretch>
                  </pic:blipFill>
                  <pic:spPr>
                    <a:xfrm>
                      <a:off x="0" y="0"/>
                      <a:ext cx="5380990" cy="7334885"/>
                    </a:xfrm>
                    <a:prstGeom prst="rect">
                      <a:avLst/>
                    </a:prstGeom>
                    <a:noFill/>
                    <a:ln>
                      <a:noFill/>
                    </a:ln>
                  </pic:spPr>
                </pic:pic>
              </a:graphicData>
            </a:graphic>
          </wp:inline>
        </w:drawing>
      </w:r>
    </w:p>
    <w:p>
      <w: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问题三：部分平台及斜梯无护栏</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295265" cy="6049645"/>
            <wp:effectExtent l="0" t="0" r="635" b="8255"/>
            <wp:docPr id="6" name="图片 2" descr="微信图片_202107211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微信图片_20210721132818"/>
                    <pic:cNvPicPr>
                      <a:picLocks noChangeAspect="1"/>
                    </pic:cNvPicPr>
                  </pic:nvPicPr>
                  <pic:blipFill>
                    <a:blip r:embed="rId8"/>
                    <a:stretch>
                      <a:fillRect/>
                    </a:stretch>
                  </pic:blipFill>
                  <pic:spPr>
                    <a:xfrm>
                      <a:off x="0" y="0"/>
                      <a:ext cx="5295265" cy="6049645"/>
                    </a:xfrm>
                    <a:prstGeom prst="rect">
                      <a:avLst/>
                    </a:prstGeom>
                  </pic:spPr>
                </pic:pic>
              </a:graphicData>
            </a:graphic>
          </wp:inline>
        </w:drawing>
      </w:r>
    </w:p>
    <w:p>
      <w:r>
        <w:br w:type="page"/>
      </w:r>
    </w:p>
    <w:p>
      <w:pPr>
        <w:rPr>
          <w:rFonts w:hint="default"/>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rFonts w:hint="default"/>
          <w:lang w:val="en-US" w:eastAsia="zh-CN"/>
        </w:rPr>
      </w:pPr>
      <w:r>
        <w:rPr>
          <w:sz w:val="36"/>
          <w:szCs w:val="36"/>
        </w:rPr>
        <w:drawing>
          <wp:inline distT="0" distB="0" distL="114300" distR="114300">
            <wp:extent cx="5381625" cy="8040370"/>
            <wp:effectExtent l="0" t="0" r="9525" b="17780"/>
            <wp:docPr id="8" name="图片 3" descr="9d392502d8d5184bc9ff35280a03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9d392502d8d5184bc9ff35280a0341f"/>
                    <pic:cNvPicPr>
                      <a:picLocks noChangeAspect="1"/>
                    </pic:cNvPicPr>
                  </pic:nvPicPr>
                  <pic:blipFill>
                    <a:blip r:embed="rId9"/>
                    <a:stretch>
                      <a:fillRect/>
                    </a:stretch>
                  </pic:blipFill>
                  <pic:spPr>
                    <a:xfrm>
                      <a:off x="0" y="0"/>
                      <a:ext cx="5381625" cy="8040370"/>
                    </a:xfrm>
                    <a:prstGeom prst="rect">
                      <a:avLst/>
                    </a:prstGeom>
                    <a:noFill/>
                    <a:ln>
                      <a:noFill/>
                    </a:ln>
                  </pic:spPr>
                </pic:pic>
              </a:graphicData>
            </a:graphic>
          </wp:inline>
        </w:drawing>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问题四：配电房门非防火门、无挡鼠板</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416550" cy="3220720"/>
            <wp:effectExtent l="0" t="0" r="12700" b="17780"/>
            <wp:docPr id="10" name="图片 4" descr="微信图片_2021072113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微信图片_20210721132733"/>
                    <pic:cNvPicPr>
                      <a:picLocks noChangeAspect="1"/>
                    </pic:cNvPicPr>
                  </pic:nvPicPr>
                  <pic:blipFill>
                    <a:blip r:embed="rId10"/>
                    <a:stretch>
                      <a:fillRect/>
                    </a:stretch>
                  </pic:blipFill>
                  <pic:spPr>
                    <a:xfrm>
                      <a:off x="0" y="0"/>
                      <a:ext cx="5416550" cy="3220720"/>
                    </a:xfrm>
                    <a:prstGeom prst="rect">
                      <a:avLst/>
                    </a:prstGeom>
                  </pic:spPr>
                </pic:pic>
              </a:graphicData>
            </a:graphic>
          </wp:inline>
        </w:drawing>
      </w:r>
    </w:p>
    <w:p>
      <w:pPr>
        <w:rPr>
          <w:rFonts w:hint="eastAsia"/>
          <w:lang w:val="en-US" w:eastAsia="zh-CN"/>
        </w:rPr>
      </w:pPr>
      <w:r>
        <w:rPr>
          <w:rFonts w:hint="eastAsia" w:ascii="宋体" w:hAnsi="宋体" w:eastAsia="宋体" w:cs="宋体"/>
          <w:sz w:val="28"/>
          <w:szCs w:val="28"/>
          <w:lang w:val="en-US" w:eastAsia="zh-CN"/>
        </w:rPr>
        <w:t>整改后：</w:t>
      </w:r>
    </w:p>
    <w:p>
      <w:r>
        <w:drawing>
          <wp:inline distT="0" distB="0" distL="114300" distR="114300">
            <wp:extent cx="5382895" cy="4092575"/>
            <wp:effectExtent l="0" t="0" r="8255" b="3175"/>
            <wp:docPr id="9" name="图片 4" descr="d54941dd401aa3d44fc87944449a9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d54941dd401aa3d44fc87944449a9a5"/>
                    <pic:cNvPicPr>
                      <a:picLocks noChangeAspect="1"/>
                    </pic:cNvPicPr>
                  </pic:nvPicPr>
                  <pic:blipFill>
                    <a:blip r:embed="rId11"/>
                    <a:stretch>
                      <a:fillRect/>
                    </a:stretch>
                  </pic:blipFill>
                  <pic:spPr>
                    <a:xfrm>
                      <a:off x="0" y="0"/>
                      <a:ext cx="5382895" cy="4092575"/>
                    </a:xfrm>
                    <a:prstGeom prst="rect">
                      <a:avLst/>
                    </a:prstGeom>
                    <a:noFill/>
                    <a:ln>
                      <a:noFill/>
                    </a:ln>
                  </pic:spPr>
                </pic:pic>
              </a:graphicData>
            </a:graphic>
          </wp:inline>
        </w:drawing>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问题五：消防栓及配电柜通道堵塞；部分消防栓里无消防器材；</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205095" cy="5619750"/>
            <wp:effectExtent l="0" t="0" r="14605" b="0"/>
            <wp:docPr id="11" name="图片 4" descr="微信图片_2021072113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微信图片_20210721133455"/>
                    <pic:cNvPicPr>
                      <a:picLocks noChangeAspect="1"/>
                    </pic:cNvPicPr>
                  </pic:nvPicPr>
                  <pic:blipFill>
                    <a:blip r:embed="rId12"/>
                    <a:stretch>
                      <a:fillRect/>
                    </a:stretch>
                  </pic:blipFill>
                  <pic:spPr>
                    <a:xfrm>
                      <a:off x="0" y="0"/>
                      <a:ext cx="5205095" cy="5619750"/>
                    </a:xfrm>
                    <a:prstGeom prst="rect">
                      <a:avLst/>
                    </a:prstGeom>
                  </pic:spPr>
                </pic:pic>
              </a:graphicData>
            </a:graphic>
          </wp:inline>
        </w:drawing>
      </w:r>
    </w:p>
    <w:p>
      <w: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r>
        <w:drawing>
          <wp:inline distT="0" distB="0" distL="114300" distR="114300">
            <wp:extent cx="6139180" cy="7818120"/>
            <wp:effectExtent l="0" t="0" r="13970" b="11430"/>
            <wp:docPr id="12" name="图片 5" descr="d877067f61f2d227da7f902c1d71a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d877067f61f2d227da7f902c1d71a81"/>
                    <pic:cNvPicPr>
                      <a:picLocks noChangeAspect="1"/>
                    </pic:cNvPicPr>
                  </pic:nvPicPr>
                  <pic:blipFill>
                    <a:blip r:embed="rId13"/>
                    <a:stretch>
                      <a:fillRect/>
                    </a:stretch>
                  </pic:blipFill>
                  <pic:spPr>
                    <a:xfrm>
                      <a:off x="0" y="0"/>
                      <a:ext cx="6139180" cy="7818120"/>
                    </a:xfrm>
                    <a:prstGeom prst="rect">
                      <a:avLst/>
                    </a:prstGeom>
                    <a:noFill/>
                    <a:ln>
                      <a:noFill/>
                    </a:ln>
                  </pic:spPr>
                </pic:pic>
              </a:graphicData>
            </a:graphic>
          </wp:inline>
        </w:drawing>
      </w:r>
    </w:p>
    <w:p>
      <w: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问题六：煤气罐临时存放处与熔炉的距离不规范</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295900" cy="7044690"/>
            <wp:effectExtent l="0" t="0" r="0" b="3810"/>
            <wp:docPr id="13" name="图片 2" descr="微信图片_202107211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微信图片_20210721133528"/>
                    <pic:cNvPicPr>
                      <a:picLocks noChangeAspect="1"/>
                    </pic:cNvPicPr>
                  </pic:nvPicPr>
                  <pic:blipFill>
                    <a:blip r:embed="rId14"/>
                    <a:stretch>
                      <a:fillRect/>
                    </a:stretch>
                  </pic:blipFill>
                  <pic:spPr>
                    <a:xfrm>
                      <a:off x="0" y="0"/>
                      <a:ext cx="5295900" cy="7044690"/>
                    </a:xfrm>
                    <a:prstGeom prst="rect">
                      <a:avLst/>
                    </a:prstGeom>
                  </pic:spPr>
                </pic:pic>
              </a:graphicData>
            </a:graphic>
          </wp:inline>
        </w:drawing>
      </w:r>
    </w:p>
    <w:p>
      <w:r>
        <w:br w:type="page"/>
      </w:r>
    </w:p>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rFonts w:hint="eastAsia" w:ascii="宋体" w:hAnsi="宋体" w:eastAsia="宋体" w:cs="宋体"/>
          <w:sz w:val="28"/>
          <w:szCs w:val="28"/>
          <w:lang w:val="en-US" w:eastAsia="zh-CN"/>
        </w:rPr>
      </w:pPr>
      <w:r>
        <w:rPr>
          <w:sz w:val="36"/>
          <w:szCs w:val="36"/>
        </w:rPr>
        <w:drawing>
          <wp:inline distT="0" distB="0" distL="114300" distR="114300">
            <wp:extent cx="5234305" cy="8081645"/>
            <wp:effectExtent l="0" t="0" r="4445" b="14605"/>
            <wp:docPr id="14" name="图片 6" descr="5c5060abe64e87d27c5f8c351c163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5c5060abe64e87d27c5f8c351c1638d"/>
                    <pic:cNvPicPr>
                      <a:picLocks noChangeAspect="1"/>
                    </pic:cNvPicPr>
                  </pic:nvPicPr>
                  <pic:blipFill>
                    <a:blip r:embed="rId15"/>
                    <a:stretch>
                      <a:fillRect/>
                    </a:stretch>
                  </pic:blipFill>
                  <pic:spPr>
                    <a:xfrm>
                      <a:off x="0" y="0"/>
                      <a:ext cx="5234305" cy="8081645"/>
                    </a:xfrm>
                    <a:prstGeom prst="rect">
                      <a:avLst/>
                    </a:prstGeom>
                    <a:noFill/>
                    <a:ln>
                      <a:noFill/>
                    </a:ln>
                  </pic:spPr>
                </pic:pic>
              </a:graphicData>
            </a:graphic>
          </wp:inline>
        </w:drawing>
      </w:r>
    </w:p>
    <w:p>
      <w:pPr>
        <w:rPr>
          <w:rFonts w:hint="eastAsia"/>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问题七：有限空间清理频次与实际不符；有限空间作业许可证签字不符合规范</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4667885" cy="4649470"/>
            <wp:effectExtent l="0" t="0" r="18415" b="17780"/>
            <wp:docPr id="15" name="图片 2" descr="微信图片_2021072113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微信图片_20210721133539"/>
                    <pic:cNvPicPr>
                      <a:picLocks noChangeAspect="1"/>
                    </pic:cNvPicPr>
                  </pic:nvPicPr>
                  <pic:blipFill>
                    <a:blip r:embed="rId16"/>
                    <a:stretch>
                      <a:fillRect/>
                    </a:stretch>
                  </pic:blipFill>
                  <pic:spPr>
                    <a:xfrm>
                      <a:off x="0" y="0"/>
                      <a:ext cx="4667885" cy="4649470"/>
                    </a:xfrm>
                    <a:prstGeom prst="rect">
                      <a:avLst/>
                    </a:prstGeom>
                  </pic:spPr>
                </pic:pic>
              </a:graphicData>
            </a:graphic>
          </wp:inline>
        </w:drawing>
      </w:r>
    </w:p>
    <w:p>
      <w:r>
        <w:br w:type="page"/>
      </w:r>
    </w:p>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sz w:val="36"/>
          <w:szCs w:val="36"/>
        </w:rPr>
      </w:pPr>
      <w:r>
        <w:rPr>
          <w:sz w:val="36"/>
          <w:szCs w:val="36"/>
        </w:rPr>
        <w:drawing>
          <wp:inline distT="0" distB="0" distL="114300" distR="114300">
            <wp:extent cx="5258435" cy="7955280"/>
            <wp:effectExtent l="0" t="0" r="18415" b="7620"/>
            <wp:docPr id="16" name="图片 7" descr="79cc1118f7493998ecc0704a11a9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79cc1118f7493998ecc0704a11a9d63"/>
                    <pic:cNvPicPr>
                      <a:picLocks noChangeAspect="1"/>
                    </pic:cNvPicPr>
                  </pic:nvPicPr>
                  <pic:blipFill>
                    <a:blip r:embed="rId17"/>
                    <a:stretch>
                      <a:fillRect/>
                    </a:stretch>
                  </pic:blipFill>
                  <pic:spPr>
                    <a:xfrm>
                      <a:off x="0" y="0"/>
                      <a:ext cx="5258435" cy="7955280"/>
                    </a:xfrm>
                    <a:prstGeom prst="rect">
                      <a:avLst/>
                    </a:prstGeom>
                    <a:noFill/>
                    <a:ln>
                      <a:noFill/>
                    </a:ln>
                  </pic:spPr>
                </pic:pic>
              </a:graphicData>
            </a:graphic>
          </wp:inline>
        </w:drawing>
      </w:r>
    </w:p>
    <w:p>
      <w:pPr>
        <w:rPr>
          <w:sz w:val="36"/>
          <w:szCs w:val="36"/>
        </w:rPr>
      </w:pPr>
      <w:r>
        <w:rPr>
          <w:sz w:val="36"/>
          <w:szCs w:val="36"/>
        </w:rP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问题八：原料堆放处无限高标识、生产现场及通道积尘多</w:t>
      </w:r>
    </w:p>
    <w:p>
      <w:p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226685" cy="4965065"/>
            <wp:effectExtent l="0" t="0" r="12065" b="6985"/>
            <wp:docPr id="17" name="图片 4" descr="微信图片_2021072113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微信图片_20210721133801"/>
                    <pic:cNvPicPr>
                      <a:picLocks noChangeAspect="1"/>
                    </pic:cNvPicPr>
                  </pic:nvPicPr>
                  <pic:blipFill>
                    <a:blip r:embed="rId18"/>
                    <a:stretch>
                      <a:fillRect/>
                    </a:stretch>
                  </pic:blipFill>
                  <pic:spPr>
                    <a:xfrm>
                      <a:off x="0" y="0"/>
                      <a:ext cx="5226685" cy="4965065"/>
                    </a:xfrm>
                    <a:prstGeom prst="rect">
                      <a:avLst/>
                    </a:prstGeom>
                  </pic:spPr>
                </pic:pic>
              </a:graphicData>
            </a:graphic>
          </wp:inline>
        </w:drawing>
      </w:r>
    </w:p>
    <w:p>
      <w: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sz w:val="36"/>
          <w:szCs w:val="36"/>
        </w:rPr>
      </w:pPr>
      <w:r>
        <w:rPr>
          <w:sz w:val="36"/>
          <w:szCs w:val="36"/>
        </w:rPr>
        <w:drawing>
          <wp:inline distT="0" distB="0" distL="114300" distR="114300">
            <wp:extent cx="5382260" cy="3538855"/>
            <wp:effectExtent l="0" t="0" r="8890" b="4445"/>
            <wp:docPr id="18" name="图片 8" descr="0c81cb15fb5c3531e93fd40426b66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0c81cb15fb5c3531e93fd40426b66e5"/>
                    <pic:cNvPicPr>
                      <a:picLocks noChangeAspect="1"/>
                    </pic:cNvPicPr>
                  </pic:nvPicPr>
                  <pic:blipFill>
                    <a:blip r:embed="rId19"/>
                    <a:stretch>
                      <a:fillRect/>
                    </a:stretch>
                  </pic:blipFill>
                  <pic:spPr>
                    <a:xfrm>
                      <a:off x="0" y="0"/>
                      <a:ext cx="5382260" cy="3538855"/>
                    </a:xfrm>
                    <a:prstGeom prst="rect">
                      <a:avLst/>
                    </a:prstGeom>
                    <a:noFill/>
                    <a:ln>
                      <a:noFill/>
                    </a:ln>
                  </pic:spPr>
                </pic:pic>
              </a:graphicData>
            </a:graphic>
          </wp:inline>
        </w:drawing>
      </w:r>
    </w:p>
    <w:p>
      <w:pPr>
        <w:rPr>
          <w:sz w:val="36"/>
          <w:szCs w:val="36"/>
        </w:rPr>
      </w:pPr>
      <w:r>
        <w:rPr>
          <w:sz w:val="36"/>
          <w:szCs w:val="36"/>
        </w:rPr>
        <w:drawing>
          <wp:inline distT="0" distB="0" distL="114300" distR="114300">
            <wp:extent cx="5382260" cy="4345305"/>
            <wp:effectExtent l="0" t="0" r="8890" b="17145"/>
            <wp:docPr id="19" name="图片 9" descr="cbe267ca85d5eb56ea87a998ff005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cbe267ca85d5eb56ea87a998ff0052a"/>
                    <pic:cNvPicPr>
                      <a:picLocks noChangeAspect="1"/>
                    </pic:cNvPicPr>
                  </pic:nvPicPr>
                  <pic:blipFill>
                    <a:blip r:embed="rId20"/>
                    <a:stretch>
                      <a:fillRect/>
                    </a:stretch>
                  </pic:blipFill>
                  <pic:spPr>
                    <a:xfrm>
                      <a:off x="0" y="0"/>
                      <a:ext cx="5382260" cy="4345305"/>
                    </a:xfrm>
                    <a:prstGeom prst="rect">
                      <a:avLst/>
                    </a:prstGeom>
                    <a:noFill/>
                    <a:ln>
                      <a:noFill/>
                    </a:ln>
                  </pic:spPr>
                </pic:pic>
              </a:graphicData>
            </a:graphic>
          </wp:inline>
        </w:drawing>
      </w:r>
    </w:p>
    <w:p>
      <w:pPr>
        <w:rPr>
          <w:sz w:val="36"/>
          <w:szCs w:val="36"/>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问题九：出铅水处及铅块堆放处无警示标识</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438775" cy="4537710"/>
            <wp:effectExtent l="0" t="0" r="9525" b="15240"/>
            <wp:docPr id="20" name="图片 2" descr="微信图片_202107211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微信图片_20210721133713"/>
                    <pic:cNvPicPr>
                      <a:picLocks noChangeAspect="1"/>
                    </pic:cNvPicPr>
                  </pic:nvPicPr>
                  <pic:blipFill>
                    <a:blip r:embed="rId21"/>
                    <a:stretch>
                      <a:fillRect/>
                    </a:stretch>
                  </pic:blipFill>
                  <pic:spPr>
                    <a:xfrm>
                      <a:off x="0" y="0"/>
                      <a:ext cx="5438775" cy="4537710"/>
                    </a:xfrm>
                    <a:prstGeom prst="rect">
                      <a:avLst/>
                    </a:prstGeom>
                  </pic:spPr>
                </pic:pic>
              </a:graphicData>
            </a:graphic>
          </wp:inline>
        </w:drawing>
      </w:r>
    </w:p>
    <w:p/>
    <w:p>
      <w:pPr>
        <w:rPr>
          <w:rFonts w:hint="default"/>
          <w:lang w:val="en-US" w:eastAsia="zh-CN"/>
        </w:rPr>
      </w:pPr>
      <w:r>
        <w:rPr>
          <w:rFonts w:hint="default"/>
          <w:lang w:val="en-US" w:eastAsia="zh-CN"/>
        </w:rP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sz w:val="36"/>
          <w:szCs w:val="36"/>
        </w:rPr>
      </w:pPr>
      <w:r>
        <w:rPr>
          <w:sz w:val="36"/>
          <w:szCs w:val="36"/>
        </w:rPr>
        <w:drawing>
          <wp:inline distT="0" distB="0" distL="114300" distR="114300">
            <wp:extent cx="5382260" cy="3933825"/>
            <wp:effectExtent l="0" t="0" r="8890" b="9525"/>
            <wp:docPr id="21" name="图片 10" descr="cee27c5647bc34b4ebd97fffffd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descr="cee27c5647bc34b4ebd97fffffd4687"/>
                    <pic:cNvPicPr>
                      <a:picLocks noChangeAspect="1"/>
                    </pic:cNvPicPr>
                  </pic:nvPicPr>
                  <pic:blipFill>
                    <a:blip r:embed="rId22"/>
                    <a:stretch>
                      <a:fillRect/>
                    </a:stretch>
                  </pic:blipFill>
                  <pic:spPr>
                    <a:xfrm>
                      <a:off x="0" y="0"/>
                      <a:ext cx="5382260" cy="3933825"/>
                    </a:xfrm>
                    <a:prstGeom prst="rect">
                      <a:avLst/>
                    </a:prstGeom>
                    <a:noFill/>
                    <a:ln>
                      <a:noFill/>
                    </a:ln>
                  </pic:spPr>
                </pic:pic>
              </a:graphicData>
            </a:graphic>
          </wp:inline>
        </w:drawing>
      </w:r>
    </w:p>
    <w:p>
      <w:pPr>
        <w:rPr>
          <w:sz w:val="36"/>
          <w:szCs w:val="36"/>
        </w:rPr>
      </w:pPr>
      <w:r>
        <w:rPr>
          <w:sz w:val="36"/>
          <w:szCs w:val="36"/>
        </w:rP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问题十：油漆存放处无物料标签及MSDS</w:t>
      </w:r>
      <w:r>
        <w:rPr>
          <w:rFonts w:hint="eastAsia" w:ascii="宋体" w:hAnsi="宋体" w:eastAsia="宋体" w:cs="宋体"/>
          <w:sz w:val="28"/>
          <w:szCs w:val="28"/>
          <w:lang w:val="en-US" w:eastAsia="zh-CN"/>
        </w:rPr>
        <w:br w:type="textWrapping"/>
      </w:r>
      <w:r>
        <w:rPr>
          <w:rFonts w:hint="eastAsia" w:ascii="宋体" w:hAnsi="宋体" w:eastAsia="宋体" w:cs="宋体"/>
          <w:sz w:val="28"/>
          <w:szCs w:val="28"/>
          <w:lang w:val="en-US" w:eastAsia="zh-CN"/>
        </w:rPr>
        <w:t>无灭火器；</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r>
        <w:drawing>
          <wp:inline distT="0" distB="0" distL="114300" distR="114300">
            <wp:extent cx="5274945" cy="5015865"/>
            <wp:effectExtent l="0" t="0" r="1905" b="13335"/>
            <wp:docPr id="23" name="图片 4" descr="微信图片_2021072113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微信图片_20210721133653"/>
                    <pic:cNvPicPr>
                      <a:picLocks noChangeAspect="1"/>
                    </pic:cNvPicPr>
                  </pic:nvPicPr>
                  <pic:blipFill>
                    <a:blip r:embed="rId23"/>
                    <a:stretch>
                      <a:fillRect/>
                    </a:stretch>
                  </pic:blipFill>
                  <pic:spPr>
                    <a:xfrm>
                      <a:off x="0" y="0"/>
                      <a:ext cx="5274945" cy="5015865"/>
                    </a:xfrm>
                    <a:prstGeom prst="rect">
                      <a:avLst/>
                    </a:prstGeom>
                  </pic:spPr>
                </pic:pic>
              </a:graphicData>
            </a:graphic>
          </wp:inline>
        </w:drawing>
      </w:r>
    </w:p>
    <w:p>
      <w: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整改后：临时油漆存放处已清理。</w:t>
      </w:r>
    </w:p>
    <w:p>
      <w:pPr>
        <w:rPr>
          <w:sz w:val="36"/>
          <w:szCs w:val="36"/>
        </w:rPr>
      </w:pPr>
      <w:r>
        <w:rPr>
          <w:sz w:val="36"/>
          <w:szCs w:val="36"/>
        </w:rPr>
        <w:drawing>
          <wp:inline distT="0" distB="0" distL="114300" distR="114300">
            <wp:extent cx="5382260" cy="7933055"/>
            <wp:effectExtent l="0" t="0" r="8890" b="10795"/>
            <wp:docPr id="24" name="图片 12" descr="469bdd548c121f76d1ab464056ab7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descr="469bdd548c121f76d1ab464056ab72d"/>
                    <pic:cNvPicPr>
                      <a:picLocks noChangeAspect="1"/>
                    </pic:cNvPicPr>
                  </pic:nvPicPr>
                  <pic:blipFill>
                    <a:blip r:embed="rId24"/>
                    <a:stretch>
                      <a:fillRect/>
                    </a:stretch>
                  </pic:blipFill>
                  <pic:spPr>
                    <a:xfrm>
                      <a:off x="0" y="0"/>
                      <a:ext cx="5382260" cy="7933055"/>
                    </a:xfrm>
                    <a:prstGeom prst="rect">
                      <a:avLst/>
                    </a:prstGeom>
                    <a:noFill/>
                    <a:ln>
                      <a:noFill/>
                    </a:ln>
                  </pic:spPr>
                </pic:pic>
              </a:graphicData>
            </a:graphic>
          </wp:inline>
        </w:drawing>
      </w:r>
    </w:p>
    <w:p>
      <w:pPr>
        <w:rPr>
          <w:sz w:val="36"/>
          <w:szCs w:val="36"/>
        </w:rPr>
      </w:pPr>
      <w:r>
        <w:rPr>
          <w:sz w:val="36"/>
          <w:szCs w:val="36"/>
        </w:rP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问题十一：精炼炉铅液出口管无固定装置</w:t>
      </w:r>
    </w:p>
    <w:p>
      <w:p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pPr>
        <w:rPr>
          <w:rFonts w:hint="eastAsia"/>
          <w:sz w:val="36"/>
          <w:szCs w:val="36"/>
          <w:lang w:val="en-US" w:eastAsia="zh-CN"/>
        </w:rPr>
      </w:pPr>
      <w:r>
        <w:drawing>
          <wp:inline distT="0" distB="0" distL="114300" distR="114300">
            <wp:extent cx="5777865" cy="6245860"/>
            <wp:effectExtent l="0" t="0" r="13335" b="2540"/>
            <wp:docPr id="25" name="图片 2" descr="微信图片_202107211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微信图片_20210721133543"/>
                    <pic:cNvPicPr>
                      <a:picLocks noChangeAspect="1"/>
                    </pic:cNvPicPr>
                  </pic:nvPicPr>
                  <pic:blipFill>
                    <a:blip r:embed="rId25"/>
                    <a:stretch>
                      <a:fillRect/>
                    </a:stretch>
                  </pic:blipFill>
                  <pic:spPr>
                    <a:xfrm>
                      <a:off x="0" y="0"/>
                      <a:ext cx="5777865" cy="6245860"/>
                    </a:xfrm>
                    <a:prstGeom prst="rect">
                      <a:avLst/>
                    </a:prstGeom>
                  </pic:spPr>
                </pic:pic>
              </a:graphicData>
            </a:graphic>
          </wp:inline>
        </w:drawing>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rFonts w:hint="default" w:ascii="宋体" w:hAnsi="宋体" w:eastAsia="宋体" w:cs="宋体"/>
          <w:sz w:val="28"/>
          <w:szCs w:val="28"/>
          <w:lang w:val="en-US" w:eastAsia="zh-CN"/>
        </w:rPr>
      </w:pPr>
      <w:r>
        <w:rPr>
          <w:sz w:val="36"/>
          <w:szCs w:val="36"/>
        </w:rPr>
        <w:drawing>
          <wp:inline distT="0" distB="0" distL="114300" distR="114300">
            <wp:extent cx="5833745" cy="7814945"/>
            <wp:effectExtent l="0" t="0" r="14605" b="14605"/>
            <wp:docPr id="26" name="图片 13" descr="4b29749e95ff654ac762f055299a5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4b29749e95ff654ac762f055299a55b"/>
                    <pic:cNvPicPr>
                      <a:picLocks noChangeAspect="1"/>
                    </pic:cNvPicPr>
                  </pic:nvPicPr>
                  <pic:blipFill>
                    <a:blip r:embed="rId26"/>
                    <a:stretch>
                      <a:fillRect/>
                    </a:stretch>
                  </pic:blipFill>
                  <pic:spPr>
                    <a:xfrm>
                      <a:off x="0" y="0"/>
                      <a:ext cx="5833745" cy="7814945"/>
                    </a:xfrm>
                    <a:prstGeom prst="rect">
                      <a:avLst/>
                    </a:prstGeom>
                    <a:noFill/>
                    <a:ln>
                      <a:noFill/>
                    </a:ln>
                  </pic:spPr>
                </pic:pic>
              </a:graphicData>
            </a:graphic>
          </wp:inline>
        </w:drawing>
      </w:r>
    </w:p>
    <w:p>
      <w:pPr>
        <w:rPr>
          <w:rFonts w:hint="default"/>
          <w:sz w:val="36"/>
          <w:szCs w:val="36"/>
          <w:lang w:val="en-US" w:eastAsia="zh-CN"/>
        </w:rPr>
      </w:pPr>
    </w:p>
    <w:p>
      <w:pPr>
        <w:rPr>
          <w:rFonts w:hint="default"/>
          <w:lang w:val="en-US" w:eastAsia="zh-CN"/>
        </w:rPr>
      </w:pP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问题十二：未张贴一图一牌三清单及安全生产方针目标，厂区无限速标识；</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整改后：</w:t>
      </w:r>
    </w:p>
    <w:p>
      <w:pPr>
        <w:rPr>
          <w:rFonts w:hint="eastAsia" w:ascii="宋体" w:hAnsi="宋体" w:eastAsia="宋体" w:cs="宋体"/>
          <w:sz w:val="28"/>
          <w:szCs w:val="28"/>
          <w:lang w:val="en-US" w:eastAsia="zh-CN"/>
        </w:rPr>
      </w:pPr>
      <w:r>
        <w:rPr>
          <w:sz w:val="36"/>
          <w:szCs w:val="36"/>
        </w:rPr>
        <w:drawing>
          <wp:inline distT="0" distB="0" distL="114300" distR="114300">
            <wp:extent cx="5596255" cy="2966085"/>
            <wp:effectExtent l="0" t="0" r="4445" b="5715"/>
            <wp:docPr id="29" name="图片 15" descr="a5a2ff3a1ae30691229ac8b92bb74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descr="a5a2ff3a1ae30691229ac8b92bb748e"/>
                    <pic:cNvPicPr>
                      <a:picLocks noChangeAspect="1"/>
                    </pic:cNvPicPr>
                  </pic:nvPicPr>
                  <pic:blipFill>
                    <a:blip r:embed="rId27"/>
                    <a:stretch>
                      <a:fillRect/>
                    </a:stretch>
                  </pic:blipFill>
                  <pic:spPr>
                    <a:xfrm>
                      <a:off x="0" y="0"/>
                      <a:ext cx="5596255" cy="2966085"/>
                    </a:xfrm>
                    <a:prstGeom prst="rect">
                      <a:avLst/>
                    </a:prstGeom>
                    <a:noFill/>
                    <a:ln>
                      <a:noFill/>
                    </a:ln>
                  </pic:spPr>
                </pic:pic>
              </a:graphicData>
            </a:graphic>
          </wp:inline>
        </w:drawing>
      </w:r>
    </w:p>
    <w:p>
      <w:pPr>
        <w:rPr>
          <w:rFonts w:hint="eastAsia" w:ascii="宋体" w:hAnsi="宋体" w:eastAsia="宋体" w:cs="宋体"/>
          <w:sz w:val="28"/>
          <w:szCs w:val="28"/>
          <w:lang w:val="en-US" w:eastAsia="zh-CN"/>
        </w:rPr>
      </w:pPr>
      <w:r>
        <w:rPr>
          <w:sz w:val="36"/>
          <w:szCs w:val="36"/>
        </w:rPr>
        <w:drawing>
          <wp:inline distT="0" distB="0" distL="114300" distR="114300">
            <wp:extent cx="5596255" cy="3097530"/>
            <wp:effectExtent l="0" t="0" r="4445" b="7620"/>
            <wp:docPr id="30" name="图片 16" descr="9f7299efec9c33b1b0501e10b55f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descr="9f7299efec9c33b1b0501e10b55f09b"/>
                    <pic:cNvPicPr>
                      <a:picLocks noChangeAspect="1"/>
                    </pic:cNvPicPr>
                  </pic:nvPicPr>
                  <pic:blipFill>
                    <a:blip r:embed="rId28"/>
                    <a:stretch>
                      <a:fillRect/>
                    </a:stretch>
                  </pic:blipFill>
                  <pic:spPr>
                    <a:xfrm>
                      <a:off x="0" y="0"/>
                      <a:ext cx="5596255" cy="3097530"/>
                    </a:xfrm>
                    <a:prstGeom prst="rect">
                      <a:avLst/>
                    </a:prstGeom>
                    <a:noFill/>
                    <a:ln>
                      <a:noFill/>
                    </a:ln>
                  </pic:spPr>
                </pic:pic>
              </a:graphicData>
            </a:graphic>
          </wp:inline>
        </w:drawing>
      </w:r>
      <w:r>
        <w:rPr>
          <w:rFonts w:hint="eastAsia" w:ascii="宋体" w:hAnsi="宋体" w:eastAsia="宋体" w:cs="宋体"/>
          <w:sz w:val="28"/>
          <w:szCs w:val="28"/>
          <w:lang w:val="en-US" w:eastAsia="zh-CN"/>
        </w:rPr>
        <w:br w:type="page"/>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问题十三：未佩戴口罩、安全帽；</w:t>
      </w:r>
    </w:p>
    <w:p>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整改前：</w:t>
      </w:r>
    </w:p>
    <w:p>
      <w:pPr>
        <w:rPr>
          <w:rFonts w:hint="default" w:ascii="宋体" w:hAnsi="宋体" w:eastAsia="宋体" w:cs="宋体"/>
          <w:sz w:val="28"/>
          <w:szCs w:val="28"/>
          <w:lang w:val="en-US" w:eastAsia="zh-CN"/>
        </w:rPr>
      </w:pPr>
      <w:r>
        <w:drawing>
          <wp:inline distT="0" distB="0" distL="114300" distR="114300">
            <wp:extent cx="5377815" cy="4972050"/>
            <wp:effectExtent l="0" t="0" r="13335" b="0"/>
            <wp:docPr id="27" name="图片 2" descr="微信图片_20210721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微信图片_20210721132724"/>
                    <pic:cNvPicPr>
                      <a:picLocks noChangeAspect="1"/>
                    </pic:cNvPicPr>
                  </pic:nvPicPr>
                  <pic:blipFill>
                    <a:blip r:embed="rId29"/>
                    <a:stretch>
                      <a:fillRect/>
                    </a:stretch>
                  </pic:blipFill>
                  <pic:spPr>
                    <a:xfrm>
                      <a:off x="0" y="0"/>
                      <a:ext cx="5377815" cy="4972050"/>
                    </a:xfrm>
                    <a:prstGeom prst="rect">
                      <a:avLst/>
                    </a:prstGeom>
                  </pic:spPr>
                </pic:pic>
              </a:graphicData>
            </a:graphic>
          </wp:inline>
        </w:drawing>
      </w:r>
    </w:p>
    <w:p>
      <w:pPr>
        <w:rPr>
          <w:rFonts w:hint="eastAsia" w:ascii="宋体" w:hAnsi="宋体" w:eastAsia="宋体" w:cs="宋体"/>
          <w:sz w:val="28"/>
          <w:szCs w:val="28"/>
          <w:lang w:val="en-US" w:eastAsia="zh-CN"/>
        </w:rPr>
      </w:pPr>
    </w:p>
    <w:p>
      <w:pPr>
        <w:rPr>
          <w:rFonts w:hint="default" w:ascii="宋体" w:hAnsi="宋体" w:eastAsia="宋体" w:cs="宋体"/>
          <w:sz w:val="28"/>
          <w:szCs w:val="28"/>
          <w:lang w:val="en-US" w:eastAsia="zh-CN"/>
        </w:rPr>
      </w:pPr>
    </w:p>
    <w:p>
      <w:pPr>
        <w:rPr>
          <w:rFonts w:hint="default"/>
          <w:sz w:val="36"/>
          <w:szCs w:val="36"/>
          <w:lang w:val="en-US" w:eastAsia="zh-CN"/>
        </w:rPr>
      </w:pPr>
    </w:p>
    <w:sectPr>
      <w:pgSz w:w="11906" w:h="16838"/>
      <w:pgMar w:top="1440" w:right="1797" w:bottom="1440" w:left="1797" w:header="851" w:footer="992" w:gutter="0"/>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B6"/>
    <w:rsid w:val="000105C2"/>
    <w:rsid w:val="00034543"/>
    <w:rsid w:val="00044FD5"/>
    <w:rsid w:val="00047442"/>
    <w:rsid w:val="000530FF"/>
    <w:rsid w:val="00056329"/>
    <w:rsid w:val="00070325"/>
    <w:rsid w:val="000757F8"/>
    <w:rsid w:val="00084D29"/>
    <w:rsid w:val="00091B8E"/>
    <w:rsid w:val="000C04BD"/>
    <w:rsid w:val="000F112A"/>
    <w:rsid w:val="001042EB"/>
    <w:rsid w:val="001131B7"/>
    <w:rsid w:val="001138AC"/>
    <w:rsid w:val="001337E5"/>
    <w:rsid w:val="00136AEF"/>
    <w:rsid w:val="00167E2C"/>
    <w:rsid w:val="00171C41"/>
    <w:rsid w:val="001751DB"/>
    <w:rsid w:val="0017793B"/>
    <w:rsid w:val="001841E5"/>
    <w:rsid w:val="001A64C6"/>
    <w:rsid w:val="001A7953"/>
    <w:rsid w:val="001C1A11"/>
    <w:rsid w:val="00232D31"/>
    <w:rsid w:val="00274F3A"/>
    <w:rsid w:val="002A560D"/>
    <w:rsid w:val="002C3C3E"/>
    <w:rsid w:val="002D232B"/>
    <w:rsid w:val="002E0610"/>
    <w:rsid w:val="002F0E91"/>
    <w:rsid w:val="003205B6"/>
    <w:rsid w:val="003373D0"/>
    <w:rsid w:val="00340473"/>
    <w:rsid w:val="00354D28"/>
    <w:rsid w:val="0036346D"/>
    <w:rsid w:val="003764F6"/>
    <w:rsid w:val="0038667F"/>
    <w:rsid w:val="003A2A01"/>
    <w:rsid w:val="003A2BAE"/>
    <w:rsid w:val="003A6732"/>
    <w:rsid w:val="003D05BF"/>
    <w:rsid w:val="003D07E2"/>
    <w:rsid w:val="003D33C2"/>
    <w:rsid w:val="003D3DCE"/>
    <w:rsid w:val="003F311C"/>
    <w:rsid w:val="003F32CA"/>
    <w:rsid w:val="003F744F"/>
    <w:rsid w:val="00411A60"/>
    <w:rsid w:val="00415805"/>
    <w:rsid w:val="00421288"/>
    <w:rsid w:val="004518DD"/>
    <w:rsid w:val="00451A91"/>
    <w:rsid w:val="00475E0E"/>
    <w:rsid w:val="00482839"/>
    <w:rsid w:val="0048685D"/>
    <w:rsid w:val="004B1E3E"/>
    <w:rsid w:val="004B68AB"/>
    <w:rsid w:val="004C7361"/>
    <w:rsid w:val="004D0188"/>
    <w:rsid w:val="004D3730"/>
    <w:rsid w:val="004D5591"/>
    <w:rsid w:val="004E1E16"/>
    <w:rsid w:val="004E4D04"/>
    <w:rsid w:val="004E617B"/>
    <w:rsid w:val="004E7DD7"/>
    <w:rsid w:val="00506674"/>
    <w:rsid w:val="005222DD"/>
    <w:rsid w:val="00524421"/>
    <w:rsid w:val="00544731"/>
    <w:rsid w:val="0055550E"/>
    <w:rsid w:val="00563510"/>
    <w:rsid w:val="00570AA8"/>
    <w:rsid w:val="005736F7"/>
    <w:rsid w:val="005754BD"/>
    <w:rsid w:val="005904F3"/>
    <w:rsid w:val="005B5D66"/>
    <w:rsid w:val="005D2C3F"/>
    <w:rsid w:val="005D330F"/>
    <w:rsid w:val="00611020"/>
    <w:rsid w:val="006309B7"/>
    <w:rsid w:val="00643748"/>
    <w:rsid w:val="0064620C"/>
    <w:rsid w:val="006529A8"/>
    <w:rsid w:val="006606B9"/>
    <w:rsid w:val="00662B6B"/>
    <w:rsid w:val="00663E3D"/>
    <w:rsid w:val="006648F9"/>
    <w:rsid w:val="00684A3D"/>
    <w:rsid w:val="00693567"/>
    <w:rsid w:val="006A3FEC"/>
    <w:rsid w:val="006C32E9"/>
    <w:rsid w:val="006D04C5"/>
    <w:rsid w:val="006D365E"/>
    <w:rsid w:val="006D51E0"/>
    <w:rsid w:val="006D70D3"/>
    <w:rsid w:val="006E2389"/>
    <w:rsid w:val="00707AE7"/>
    <w:rsid w:val="0071005E"/>
    <w:rsid w:val="00711923"/>
    <w:rsid w:val="007221EA"/>
    <w:rsid w:val="00731FFD"/>
    <w:rsid w:val="00743D62"/>
    <w:rsid w:val="00750974"/>
    <w:rsid w:val="007623E9"/>
    <w:rsid w:val="00782953"/>
    <w:rsid w:val="007A35F3"/>
    <w:rsid w:val="007A3E38"/>
    <w:rsid w:val="007E1450"/>
    <w:rsid w:val="00803D43"/>
    <w:rsid w:val="008340F6"/>
    <w:rsid w:val="00853BA3"/>
    <w:rsid w:val="00882981"/>
    <w:rsid w:val="008C4644"/>
    <w:rsid w:val="008C6A4E"/>
    <w:rsid w:val="008D02DB"/>
    <w:rsid w:val="008D0760"/>
    <w:rsid w:val="009151D9"/>
    <w:rsid w:val="009321F1"/>
    <w:rsid w:val="00936CF1"/>
    <w:rsid w:val="00942F80"/>
    <w:rsid w:val="0094711F"/>
    <w:rsid w:val="00984305"/>
    <w:rsid w:val="0099369B"/>
    <w:rsid w:val="009956E0"/>
    <w:rsid w:val="00996EED"/>
    <w:rsid w:val="009E21D6"/>
    <w:rsid w:val="00A0456D"/>
    <w:rsid w:val="00A05B93"/>
    <w:rsid w:val="00A13688"/>
    <w:rsid w:val="00A20342"/>
    <w:rsid w:val="00A64999"/>
    <w:rsid w:val="00A92DDB"/>
    <w:rsid w:val="00AD398F"/>
    <w:rsid w:val="00B0605F"/>
    <w:rsid w:val="00B0783C"/>
    <w:rsid w:val="00B31003"/>
    <w:rsid w:val="00B423D6"/>
    <w:rsid w:val="00B62FEE"/>
    <w:rsid w:val="00B823A9"/>
    <w:rsid w:val="00B94CEC"/>
    <w:rsid w:val="00BA068A"/>
    <w:rsid w:val="00BB61BF"/>
    <w:rsid w:val="00BE442D"/>
    <w:rsid w:val="00C00D63"/>
    <w:rsid w:val="00C1374F"/>
    <w:rsid w:val="00C1642A"/>
    <w:rsid w:val="00C17557"/>
    <w:rsid w:val="00C2547E"/>
    <w:rsid w:val="00C37A12"/>
    <w:rsid w:val="00C61B99"/>
    <w:rsid w:val="00C74294"/>
    <w:rsid w:val="00C81A92"/>
    <w:rsid w:val="00C863F2"/>
    <w:rsid w:val="00CA47AA"/>
    <w:rsid w:val="00CE126E"/>
    <w:rsid w:val="00CE276C"/>
    <w:rsid w:val="00CE6637"/>
    <w:rsid w:val="00CF6CDF"/>
    <w:rsid w:val="00D17A68"/>
    <w:rsid w:val="00D955C7"/>
    <w:rsid w:val="00DB727B"/>
    <w:rsid w:val="00DC1959"/>
    <w:rsid w:val="00DD320B"/>
    <w:rsid w:val="00DF538C"/>
    <w:rsid w:val="00E01B7D"/>
    <w:rsid w:val="00E17CE1"/>
    <w:rsid w:val="00E54F2F"/>
    <w:rsid w:val="00E67400"/>
    <w:rsid w:val="00E7166B"/>
    <w:rsid w:val="00E737F3"/>
    <w:rsid w:val="00E7390C"/>
    <w:rsid w:val="00E90E3E"/>
    <w:rsid w:val="00E91456"/>
    <w:rsid w:val="00EA036E"/>
    <w:rsid w:val="00ED1560"/>
    <w:rsid w:val="00F05D96"/>
    <w:rsid w:val="00F20B99"/>
    <w:rsid w:val="00F3139D"/>
    <w:rsid w:val="00F432D2"/>
    <w:rsid w:val="00F72162"/>
    <w:rsid w:val="00F80606"/>
    <w:rsid w:val="00FA296C"/>
    <w:rsid w:val="00FA2D32"/>
    <w:rsid w:val="00FC3FAB"/>
    <w:rsid w:val="00FC41D1"/>
    <w:rsid w:val="00FE0962"/>
    <w:rsid w:val="025437C4"/>
    <w:rsid w:val="02777F44"/>
    <w:rsid w:val="02BA006A"/>
    <w:rsid w:val="033D5A20"/>
    <w:rsid w:val="0366755F"/>
    <w:rsid w:val="04386C93"/>
    <w:rsid w:val="044E1CF9"/>
    <w:rsid w:val="04631046"/>
    <w:rsid w:val="04E22D6A"/>
    <w:rsid w:val="051442F5"/>
    <w:rsid w:val="080B3343"/>
    <w:rsid w:val="089905C0"/>
    <w:rsid w:val="09986954"/>
    <w:rsid w:val="0A220838"/>
    <w:rsid w:val="0A4378AA"/>
    <w:rsid w:val="0ACD7CD8"/>
    <w:rsid w:val="0AEE0960"/>
    <w:rsid w:val="0B5F41F2"/>
    <w:rsid w:val="0FF76462"/>
    <w:rsid w:val="11F92E77"/>
    <w:rsid w:val="1292335C"/>
    <w:rsid w:val="145A68F8"/>
    <w:rsid w:val="145A7A32"/>
    <w:rsid w:val="17CD3870"/>
    <w:rsid w:val="187551E0"/>
    <w:rsid w:val="18C7036D"/>
    <w:rsid w:val="195F5646"/>
    <w:rsid w:val="1A211AC5"/>
    <w:rsid w:val="1A7D1AD1"/>
    <w:rsid w:val="1B627962"/>
    <w:rsid w:val="1F93738E"/>
    <w:rsid w:val="1FFE73DE"/>
    <w:rsid w:val="20715D38"/>
    <w:rsid w:val="21F85B57"/>
    <w:rsid w:val="25C46910"/>
    <w:rsid w:val="2665213F"/>
    <w:rsid w:val="26DA410C"/>
    <w:rsid w:val="281530BB"/>
    <w:rsid w:val="28A07FAB"/>
    <w:rsid w:val="2A5848AA"/>
    <w:rsid w:val="2AB923BA"/>
    <w:rsid w:val="2C2B420B"/>
    <w:rsid w:val="2C447B8A"/>
    <w:rsid w:val="2CF51D72"/>
    <w:rsid w:val="2D590EC2"/>
    <w:rsid w:val="2EB5547D"/>
    <w:rsid w:val="2EC5363F"/>
    <w:rsid w:val="2F5412E0"/>
    <w:rsid w:val="326F4919"/>
    <w:rsid w:val="334C56B0"/>
    <w:rsid w:val="35613434"/>
    <w:rsid w:val="36095BAA"/>
    <w:rsid w:val="370D235D"/>
    <w:rsid w:val="37EB60D1"/>
    <w:rsid w:val="382D217B"/>
    <w:rsid w:val="38A067BA"/>
    <w:rsid w:val="38F559DB"/>
    <w:rsid w:val="393151DC"/>
    <w:rsid w:val="3A0F7CFD"/>
    <w:rsid w:val="3AF1783E"/>
    <w:rsid w:val="3BB03754"/>
    <w:rsid w:val="3BC24837"/>
    <w:rsid w:val="3D327419"/>
    <w:rsid w:val="3D380C3C"/>
    <w:rsid w:val="3D443C85"/>
    <w:rsid w:val="3E654852"/>
    <w:rsid w:val="3F311231"/>
    <w:rsid w:val="3FC82D64"/>
    <w:rsid w:val="400F1C64"/>
    <w:rsid w:val="444A2FBE"/>
    <w:rsid w:val="44B401F3"/>
    <w:rsid w:val="459A53EA"/>
    <w:rsid w:val="46874DC6"/>
    <w:rsid w:val="47C05E07"/>
    <w:rsid w:val="487748BB"/>
    <w:rsid w:val="4A4F34E5"/>
    <w:rsid w:val="4BE75BEE"/>
    <w:rsid w:val="4C531564"/>
    <w:rsid w:val="4CFE23E5"/>
    <w:rsid w:val="4F091393"/>
    <w:rsid w:val="4FEB59A3"/>
    <w:rsid w:val="502E03A3"/>
    <w:rsid w:val="503A6B08"/>
    <w:rsid w:val="524A5F7C"/>
    <w:rsid w:val="52B11FC2"/>
    <w:rsid w:val="53E71041"/>
    <w:rsid w:val="549E7B3C"/>
    <w:rsid w:val="552574CF"/>
    <w:rsid w:val="564D6B47"/>
    <w:rsid w:val="575D2DFA"/>
    <w:rsid w:val="599E652A"/>
    <w:rsid w:val="5A3B6EDA"/>
    <w:rsid w:val="5E351F15"/>
    <w:rsid w:val="60D97F76"/>
    <w:rsid w:val="610E7B7E"/>
    <w:rsid w:val="624F21E2"/>
    <w:rsid w:val="627E3DEF"/>
    <w:rsid w:val="638764C5"/>
    <w:rsid w:val="63C20830"/>
    <w:rsid w:val="66160057"/>
    <w:rsid w:val="67375565"/>
    <w:rsid w:val="67477ECA"/>
    <w:rsid w:val="6783405D"/>
    <w:rsid w:val="67B16DE2"/>
    <w:rsid w:val="68275CFF"/>
    <w:rsid w:val="68400626"/>
    <w:rsid w:val="69915472"/>
    <w:rsid w:val="6C6D1B89"/>
    <w:rsid w:val="6DC20E5A"/>
    <w:rsid w:val="6F9879D9"/>
    <w:rsid w:val="708E24A0"/>
    <w:rsid w:val="71655B28"/>
    <w:rsid w:val="716E6EF1"/>
    <w:rsid w:val="717728DE"/>
    <w:rsid w:val="71A26801"/>
    <w:rsid w:val="732468D7"/>
    <w:rsid w:val="73AB2EED"/>
    <w:rsid w:val="73DE4379"/>
    <w:rsid w:val="757F6256"/>
    <w:rsid w:val="77451088"/>
    <w:rsid w:val="7AF758F1"/>
    <w:rsid w:val="7C2135C8"/>
    <w:rsid w:val="7D09500F"/>
    <w:rsid w:val="7D364D98"/>
    <w:rsid w:val="7D74005A"/>
    <w:rsid w:val="7E3C5E37"/>
    <w:rsid w:val="7FDF0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customStyle="1" w:styleId="8">
    <w:name w:val="Default1"/>
    <w:qFormat/>
    <w:uiPriority w:val="0"/>
    <w:pPr>
      <w:widowControl w:val="0"/>
      <w:autoSpaceDE w:val="0"/>
      <w:autoSpaceDN w:val="0"/>
      <w:adjustRightInd w:val="0"/>
    </w:pPr>
    <w:rPr>
      <w:rFonts w:ascii="宋体" w:hAnsi="Calibri" w:eastAsia="宋体" w:cs="宋体"/>
      <w:color w:val="000000"/>
      <w:kern w:val="0"/>
      <w:sz w:val="24"/>
      <w:szCs w:val="24"/>
      <w:lang w:val="en-US" w:eastAsia="zh-CN" w:bidi="ar-SA"/>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Micorosoft</Company>
  <Pages>7</Pages>
  <Words>70</Words>
  <Characters>401</Characters>
  <Lines>3</Lines>
  <Paragraphs>1</Paragraphs>
  <TotalTime>0</TotalTime>
  <ScaleCrop>false</ScaleCrop>
  <LinksUpToDate>false</LinksUpToDate>
  <CharactersWithSpaces>470</CharactersWithSpaces>
  <Application>WPS Office_11.8.2.10912_F1E327BC-269C-435d-A152-05C5408002CA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2021-04-20T02:57:00Z</dcterms:created>
  <dc:creator>Micorosoft</dc:creator>
  <cp:lastModifiedBy>Brandon Ingram</cp:lastModifiedBy>
  <dcterms:modified xsi:type="dcterms:W3CDTF">2021-12-17T07:33:49Z</dcterms:modified>
  <cp:revision>186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2052-11.8.2.10912</vt:lpwstr>
  </property>
  <property fmtid="{D5CDD505-2E9C-101B-9397-08002B2CF9AE}" pid="3" name="ICV">
    <vt:lpwstr>688DFED89C4C4E84842DE56695987B4A</vt:lpwstr>
  </property>
</Properties>
</file>